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4B1A">
        <w:rPr>
          <w:rFonts w:ascii="Cambria" w:hAnsi="Cambria"/>
          <w:sz w:val="24"/>
          <w:szCs w:val="24"/>
        </w:rPr>
        <w:t xml:space="preserve">Remont pokrycia dachowego wraz z przemurowaniem kominów </w:t>
      </w:r>
      <w:r w:rsidR="00C34B1A">
        <w:rPr>
          <w:rFonts w:ascii="Cambria" w:hAnsi="Cambria"/>
          <w:sz w:val="24"/>
          <w:szCs w:val="24"/>
        </w:rPr>
        <w:br/>
        <w:t>budynków</w:t>
      </w:r>
      <w:r w:rsidRPr="0051787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736FEE">
        <w:rPr>
          <w:rFonts w:ascii="Cambria" w:hAnsi="Cambria"/>
          <w:color w:val="000000" w:themeColor="text1"/>
          <w:sz w:val="24"/>
          <w:szCs w:val="24"/>
        </w:rPr>
        <w:t>mieszkalnych</w:t>
      </w:r>
      <w:r w:rsidR="003E5A37">
        <w:rPr>
          <w:rFonts w:ascii="Cambria" w:hAnsi="Cambria"/>
          <w:color w:val="000000" w:themeColor="text1"/>
          <w:sz w:val="24"/>
          <w:szCs w:val="24"/>
        </w:rPr>
        <w:br/>
      </w:r>
      <w:r w:rsidRPr="0051787A">
        <w:rPr>
          <w:rFonts w:ascii="Cambria" w:hAnsi="Cambria"/>
          <w:color w:val="000000" w:themeColor="text1"/>
          <w:sz w:val="24"/>
          <w:szCs w:val="24"/>
        </w:rPr>
        <w:t>będących w zasobach Zakładu Gospodarki Miejskiej w Lubawce”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>robót budowlanych polegających na wymianie pokrycia dachowego, wymianie obróbek blacharskich, rynien i rur spustowych oraz przemurowaniu kominów ponad dachem na budynkach mieszkalnych wielorodzinnych</w:t>
      </w:r>
      <w:r w:rsidR="007B6EE0" w:rsidRPr="0051787A">
        <w:rPr>
          <w:rFonts w:ascii="Cambria" w:hAnsi="Cambria"/>
          <w:snapToGrid w:val="0"/>
          <w:color w:val="000000" w:themeColor="text1"/>
        </w:rPr>
        <w:t>.</w:t>
      </w:r>
    </w:p>
    <w:p w:rsidR="00845F3D" w:rsidRPr="0051787A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Przedmiot zamówienia został podzielony na 2 zadania:</w:t>
      </w:r>
    </w:p>
    <w:p w:rsidR="00845F3D" w:rsidRDefault="00845F3D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>Zadanie 1: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736FEE">
        <w:rPr>
          <w:rFonts w:ascii="Cambria" w:hAnsi="Cambria"/>
          <w:snapToGrid w:val="0"/>
          <w:color w:val="000000" w:themeColor="text1"/>
        </w:rPr>
        <w:t>wymiana</w:t>
      </w:r>
      <w:r w:rsidR="00736FEE"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 w:rsidR="00736FEE">
        <w:rPr>
          <w:rFonts w:ascii="Cambria" w:hAnsi="Cambria"/>
          <w:snapToGrid w:val="0"/>
          <w:color w:val="000000" w:themeColor="text1"/>
        </w:rPr>
        <w:t xml:space="preserve"> z papy</w:t>
      </w:r>
      <w:r w:rsidR="00736FEE" w:rsidRPr="00736FEE">
        <w:rPr>
          <w:rFonts w:ascii="Cambria" w:hAnsi="Cambria"/>
          <w:snapToGrid w:val="0"/>
          <w:color w:val="000000" w:themeColor="text1"/>
        </w:rPr>
        <w:t>, wymian</w:t>
      </w:r>
      <w:r w:rsidR="00736FEE">
        <w:rPr>
          <w:rFonts w:ascii="Cambria" w:hAnsi="Cambria"/>
          <w:snapToGrid w:val="0"/>
          <w:color w:val="000000" w:themeColor="text1"/>
        </w:rPr>
        <w:t>a</w:t>
      </w:r>
      <w:r w:rsidR="00736FEE"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 w:rsidR="00736FEE"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="00736FEE" w:rsidRPr="00736FEE">
        <w:rPr>
          <w:rFonts w:ascii="Cambria" w:hAnsi="Cambria"/>
          <w:snapToGrid w:val="0"/>
          <w:color w:val="000000" w:themeColor="text1"/>
        </w:rPr>
        <w:t>przemurowani</w:t>
      </w:r>
      <w:r w:rsidR="00736FEE">
        <w:rPr>
          <w:rFonts w:ascii="Cambria" w:hAnsi="Cambria"/>
          <w:snapToGrid w:val="0"/>
          <w:color w:val="000000" w:themeColor="text1"/>
        </w:rPr>
        <w:t>a</w:t>
      </w:r>
      <w:r w:rsidR="00736FEE"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>budynku położonego w Chełmsku Śląskim</w:t>
      </w:r>
      <w:r w:rsidR="00736FEE">
        <w:rPr>
          <w:rFonts w:ascii="Cambria" w:hAnsi="Cambria"/>
          <w:snapToGrid w:val="0"/>
          <w:color w:val="000000" w:themeColor="text1"/>
        </w:rPr>
        <w:t>, przy ul.</w:t>
      </w:r>
      <w:r w:rsidR="00736FEE" w:rsidRPr="00736FEE">
        <w:rPr>
          <w:rFonts w:ascii="Cambria" w:hAnsi="Cambria"/>
          <w:snapToGrid w:val="0"/>
          <w:color w:val="000000" w:themeColor="text1"/>
        </w:rPr>
        <w:t xml:space="preserve"> </w:t>
      </w:r>
      <w:r w:rsidR="00736FEE">
        <w:rPr>
          <w:rFonts w:ascii="Cambria" w:hAnsi="Cambria"/>
          <w:snapToGrid w:val="0"/>
          <w:color w:val="000000" w:themeColor="text1"/>
        </w:rPr>
        <w:t>Kamiennogórskiej 7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736FEE" w:rsidRDefault="00736FEE" w:rsidP="00736FEE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2</w:t>
      </w:r>
      <w:r w:rsidRPr="0051787A">
        <w:rPr>
          <w:rFonts w:ascii="Cambria" w:hAnsi="Cambria"/>
          <w:b/>
          <w:snapToGrid w:val="0"/>
          <w:color w:val="000000" w:themeColor="text1"/>
        </w:rPr>
        <w:t>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wymiana</w:t>
      </w:r>
      <w:r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>
        <w:rPr>
          <w:rFonts w:ascii="Cambria" w:hAnsi="Cambria"/>
          <w:snapToGrid w:val="0"/>
          <w:color w:val="000000" w:themeColor="text1"/>
        </w:rPr>
        <w:t xml:space="preserve"> z blachodachówki na dachówkę ceramiczną</w:t>
      </w:r>
      <w:r w:rsidRPr="00736FEE">
        <w:rPr>
          <w:rFonts w:ascii="Cambria" w:hAnsi="Cambria"/>
          <w:snapToGrid w:val="0"/>
          <w:color w:val="000000" w:themeColor="text1"/>
        </w:rPr>
        <w:t>, wymian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Pr="00736FEE">
        <w:rPr>
          <w:rFonts w:ascii="Cambria" w:hAnsi="Cambria"/>
          <w:snapToGrid w:val="0"/>
          <w:color w:val="000000" w:themeColor="text1"/>
        </w:rPr>
        <w:t>przemurowani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>budynku położonego w Chełmsku Śląskim</w:t>
      </w:r>
      <w:r>
        <w:rPr>
          <w:rFonts w:ascii="Cambria" w:hAnsi="Cambria"/>
          <w:snapToGrid w:val="0"/>
          <w:color w:val="000000" w:themeColor="text1"/>
        </w:rPr>
        <w:t>, przy ul.</w:t>
      </w:r>
      <w:r w:rsidRPr="00736FE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Lubawskiej 3</w:t>
      </w:r>
      <w:r w:rsidR="00DA490C">
        <w:rPr>
          <w:rFonts w:ascii="Cambria" w:hAnsi="Cambria"/>
          <w:snapToGrid w:val="0"/>
          <w:color w:val="000000" w:themeColor="text1"/>
        </w:rPr>
        <w:t>, zgodnie z posiadanym przez Zamawiającego projektem budowlanym</w:t>
      </w:r>
      <w:r w:rsidR="00CD2E44">
        <w:rPr>
          <w:rFonts w:ascii="Cambria" w:hAnsi="Cambria"/>
          <w:snapToGrid w:val="0"/>
          <w:color w:val="000000" w:themeColor="text1"/>
        </w:rPr>
        <w:t xml:space="preserve"> i decyzją pozwolenia na budowę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A490C" w:rsidRDefault="00DA490C" w:rsidP="00DA490C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3</w:t>
      </w:r>
      <w:r w:rsidRPr="0051787A">
        <w:rPr>
          <w:rFonts w:ascii="Cambria" w:hAnsi="Cambria"/>
          <w:b/>
          <w:snapToGrid w:val="0"/>
          <w:color w:val="000000" w:themeColor="text1"/>
        </w:rPr>
        <w:t>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wymiana</w:t>
      </w:r>
      <w:r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>
        <w:rPr>
          <w:rFonts w:ascii="Cambria" w:hAnsi="Cambria"/>
          <w:snapToGrid w:val="0"/>
          <w:color w:val="000000" w:themeColor="text1"/>
        </w:rPr>
        <w:t xml:space="preserve"> z dachówki ceramicznej</w:t>
      </w:r>
      <w:r w:rsidRPr="00736FEE">
        <w:rPr>
          <w:rFonts w:ascii="Cambria" w:hAnsi="Cambria"/>
          <w:snapToGrid w:val="0"/>
          <w:color w:val="000000" w:themeColor="text1"/>
        </w:rPr>
        <w:t>, wymian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Pr="00736FEE">
        <w:rPr>
          <w:rFonts w:ascii="Cambria" w:hAnsi="Cambria"/>
          <w:snapToGrid w:val="0"/>
          <w:color w:val="000000" w:themeColor="text1"/>
        </w:rPr>
        <w:t>przemurowani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 xml:space="preserve">budynku położonego w </w:t>
      </w:r>
      <w:r>
        <w:rPr>
          <w:rFonts w:ascii="Cambria" w:hAnsi="Cambria"/>
          <w:snapToGrid w:val="0"/>
          <w:color w:val="000000" w:themeColor="text1"/>
        </w:rPr>
        <w:t>Okrzeszynie, nr 14, zgodnie z posiadaną przez Zamawiającego ekspertyzą techniczną i postanowieniem PINB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A490C" w:rsidRDefault="00DA490C" w:rsidP="00DA490C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4</w:t>
      </w:r>
      <w:r w:rsidRPr="0051787A">
        <w:rPr>
          <w:rFonts w:ascii="Cambria" w:hAnsi="Cambria"/>
          <w:b/>
          <w:snapToGrid w:val="0"/>
          <w:color w:val="000000" w:themeColor="text1"/>
        </w:rPr>
        <w:t>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wymiana</w:t>
      </w:r>
      <w:r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>
        <w:rPr>
          <w:rFonts w:ascii="Cambria" w:hAnsi="Cambria"/>
          <w:snapToGrid w:val="0"/>
          <w:color w:val="000000" w:themeColor="text1"/>
        </w:rPr>
        <w:t xml:space="preserve"> z płyt </w:t>
      </w:r>
      <w:proofErr w:type="spellStart"/>
      <w:r>
        <w:rPr>
          <w:rFonts w:ascii="Cambria" w:hAnsi="Cambria"/>
          <w:snapToGrid w:val="0"/>
          <w:color w:val="000000" w:themeColor="text1"/>
        </w:rPr>
        <w:t>onduline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na blachodachówkę</w:t>
      </w:r>
      <w:r w:rsidRPr="00736FEE">
        <w:rPr>
          <w:rFonts w:ascii="Cambria" w:hAnsi="Cambria"/>
          <w:snapToGrid w:val="0"/>
          <w:color w:val="000000" w:themeColor="text1"/>
        </w:rPr>
        <w:t>, wymian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Pr="00736FEE">
        <w:rPr>
          <w:rFonts w:ascii="Cambria" w:hAnsi="Cambria"/>
          <w:snapToGrid w:val="0"/>
          <w:color w:val="000000" w:themeColor="text1"/>
        </w:rPr>
        <w:t>przemurowani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 xml:space="preserve">budynku położonego w </w:t>
      </w:r>
      <w:r>
        <w:rPr>
          <w:rFonts w:ascii="Cambria" w:hAnsi="Cambria"/>
          <w:snapToGrid w:val="0"/>
          <w:color w:val="000000" w:themeColor="text1"/>
        </w:rPr>
        <w:t>Miszkowicach, nr 42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A490C" w:rsidRDefault="00DA490C" w:rsidP="00DA490C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5</w:t>
      </w:r>
      <w:r w:rsidRPr="0051787A">
        <w:rPr>
          <w:rFonts w:ascii="Cambria" w:hAnsi="Cambria"/>
          <w:b/>
          <w:snapToGrid w:val="0"/>
          <w:color w:val="000000" w:themeColor="text1"/>
        </w:rPr>
        <w:t>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wymiana</w:t>
      </w:r>
      <w:r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>
        <w:rPr>
          <w:rFonts w:ascii="Cambria" w:hAnsi="Cambria"/>
          <w:snapToGrid w:val="0"/>
          <w:color w:val="000000" w:themeColor="text1"/>
        </w:rPr>
        <w:t xml:space="preserve"> z papy</w:t>
      </w:r>
      <w:r w:rsidRPr="00736FEE">
        <w:rPr>
          <w:rFonts w:ascii="Cambria" w:hAnsi="Cambria"/>
          <w:snapToGrid w:val="0"/>
          <w:color w:val="000000" w:themeColor="text1"/>
        </w:rPr>
        <w:t>, wymian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Pr="00736FEE">
        <w:rPr>
          <w:rFonts w:ascii="Cambria" w:hAnsi="Cambria"/>
          <w:snapToGrid w:val="0"/>
          <w:color w:val="000000" w:themeColor="text1"/>
        </w:rPr>
        <w:t>przemurowani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 xml:space="preserve">budynku położonego w </w:t>
      </w:r>
      <w:r>
        <w:rPr>
          <w:rFonts w:ascii="Cambria" w:hAnsi="Cambria"/>
          <w:snapToGrid w:val="0"/>
          <w:color w:val="000000" w:themeColor="text1"/>
        </w:rPr>
        <w:t>Lubawce, przy ul.</w:t>
      </w:r>
      <w:r w:rsidRPr="00736FE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Zielonej 10,</w:t>
      </w:r>
      <w:r w:rsidRPr="00DA490C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zgodnie z posiadaną przez Zamawiającego ekspertyzą techniczną i postanowieniem PINB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B279C6" w:rsidRPr="0051787A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Zamawiający dopuszcza możliwość składania ofert częściowych, tzn. oferty na wykonanie </w:t>
      </w:r>
      <w:r w:rsidRPr="0051787A">
        <w:rPr>
          <w:rFonts w:ascii="Cambria" w:hAnsi="Cambria" w:cs="Arial"/>
          <w:color w:val="000000" w:themeColor="text1"/>
        </w:rPr>
        <w:lastRenderedPageBreak/>
        <w:t>jednego z wymienionych zadań.</w:t>
      </w:r>
    </w:p>
    <w:p w:rsidR="00CD2E44" w:rsidRDefault="003E5A37" w:rsidP="00CD2E44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wraz z podaniem cech szczególnych wykonywanych robót stanowi </w:t>
      </w:r>
      <w:r w:rsidR="00DE1C0F" w:rsidRPr="0051787A">
        <w:rPr>
          <w:rFonts w:ascii="Cambria" w:hAnsi="Cambria" w:cs="Arial"/>
          <w:color w:val="000000" w:themeColor="text1"/>
        </w:rPr>
        <w:t>Załącznik nr 4.</w:t>
      </w:r>
    </w:p>
    <w:p w:rsidR="00CD2E44" w:rsidRPr="00CD2E44" w:rsidRDefault="00CD2E44" w:rsidP="00CD2E44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</w:t>
      </w:r>
      <w:r w:rsidRPr="00CD2E44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wykonania Zadań 2, 3, 5 Wykonawca jest obowiązany zatrudnić </w:t>
      </w:r>
      <w:r w:rsidRPr="00CD2E44">
        <w:rPr>
          <w:rFonts w:ascii="Cambria" w:hAnsi="Cambria" w:cs="Arial"/>
          <w:color w:val="000000" w:themeColor="text1"/>
        </w:rPr>
        <w:t>kierownika budowy</w:t>
      </w:r>
      <w:r>
        <w:rPr>
          <w:rFonts w:ascii="Cambria" w:hAnsi="Cambria" w:cs="Arial"/>
          <w:color w:val="000000" w:themeColor="text1"/>
        </w:rPr>
        <w:t>, posiadającego stosowne uprawnienia budowlane</w:t>
      </w:r>
      <w:r w:rsidRPr="00CD2E44">
        <w:rPr>
          <w:rFonts w:ascii="Cambria" w:hAnsi="Cambria" w:cs="Arial"/>
          <w:color w:val="000000" w:themeColor="text1"/>
        </w:rPr>
        <w:t>.</w:t>
      </w:r>
      <w:r>
        <w:rPr>
          <w:rFonts w:ascii="Cambria" w:hAnsi="Cambria" w:cs="Arial"/>
          <w:color w:val="000000" w:themeColor="text1"/>
        </w:rPr>
        <w:t xml:space="preserve"> Wynagrodzenie kierownika bodowy n</w:t>
      </w:r>
      <w:r w:rsidRPr="00CD2E44">
        <w:rPr>
          <w:rFonts w:ascii="Cambria" w:hAnsi="Cambria" w:cs="Arial"/>
          <w:color w:val="000000" w:themeColor="text1"/>
        </w:rPr>
        <w:t xml:space="preserve">ależy uwzględnić </w:t>
      </w:r>
      <w:r>
        <w:rPr>
          <w:rFonts w:ascii="Cambria" w:hAnsi="Cambria" w:cs="Arial"/>
          <w:color w:val="000000" w:themeColor="text1"/>
        </w:rPr>
        <w:t>w cenie ofertowej.</w:t>
      </w:r>
      <w:r w:rsidRPr="00CD2E44">
        <w:rPr>
          <w:rFonts w:ascii="Cambria" w:hAnsi="Cambria" w:cs="Arial"/>
          <w:color w:val="000000" w:themeColor="text1"/>
        </w:rPr>
        <w:t xml:space="preserve"> 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30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0</w:t>
      </w:r>
      <w:r w:rsidR="00D557A8">
        <w:rPr>
          <w:rFonts w:ascii="Cambria" w:hAnsi="Cambria"/>
          <w:b/>
          <w:snapToGrid w:val="0"/>
          <w:color w:val="000000" w:themeColor="text1"/>
        </w:rPr>
        <w:t>9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795060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95060" w:rsidRPr="0051787A" w:rsidRDefault="00D7109D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A946DC" w:rsidRPr="0051787A" w:rsidRDefault="00A946DC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D557A8" w:rsidRPr="00D557A8" w:rsidRDefault="00D557A8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D557A8">
        <w:rPr>
          <w:rFonts w:ascii="Cambria" w:hAnsi="Cambria"/>
          <w:color w:val="000000" w:themeColor="text1"/>
        </w:rPr>
        <w:t xml:space="preserve">kosztorys ofertowy sporządzony w oparciu o przedmiar </w:t>
      </w:r>
      <w:r>
        <w:rPr>
          <w:rFonts w:ascii="Cambria" w:hAnsi="Cambria"/>
          <w:color w:val="000000" w:themeColor="text1"/>
        </w:rPr>
        <w:t>stanowiący Załącznik nr 4 do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DD416C" w:rsidRPr="0051787A">
        <w:rPr>
          <w:rFonts w:ascii="Cambria" w:hAnsi="Cambria"/>
          <w:b w:val="0"/>
          <w:color w:val="000000" w:themeColor="text1"/>
          <w:sz w:val="24"/>
          <w:szCs w:val="24"/>
        </w:rPr>
        <w:t>wykonanie dokumentacji projektowo-kosztorysowej rozbiórki budynków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544BD7">
        <w:rPr>
          <w:rFonts w:ascii="Cambria" w:hAnsi="Cambria"/>
          <w:b/>
          <w:color w:val="000000" w:themeColor="text1"/>
        </w:rPr>
        <w:t>15</w:t>
      </w:r>
      <w:r w:rsidR="00CE5D48" w:rsidRPr="0051787A">
        <w:rPr>
          <w:rFonts w:ascii="Cambria" w:hAnsi="Cambria"/>
          <w:b/>
          <w:color w:val="000000" w:themeColor="text1"/>
        </w:rPr>
        <w:t>.03.2019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544BD7">
        <w:rPr>
          <w:rFonts w:ascii="Cambria" w:hAnsi="Cambria"/>
          <w:b/>
          <w:color w:val="000000" w:themeColor="text1"/>
        </w:rPr>
        <w:t>15</w:t>
      </w:r>
      <w:r w:rsidR="00CE5D48" w:rsidRPr="0051787A">
        <w:rPr>
          <w:rFonts w:ascii="Cambria" w:hAnsi="Cambria"/>
          <w:b/>
          <w:color w:val="000000" w:themeColor="text1"/>
        </w:rPr>
        <w:t>.03.2019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12:15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dla Zadania 1, 3 i 5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795DD4" w:rsidRPr="0051787A" w:rsidRDefault="00D557A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1E1D32">
        <w:rPr>
          <w:rFonts w:ascii="Cambria" w:hAnsi="Cambria"/>
          <w:snapToGrid w:val="0"/>
          <w:color w:val="000000" w:themeColor="text1"/>
        </w:rPr>
        <w:t>2</w:t>
      </w:r>
      <w:r w:rsidR="00CE5D48" w:rsidRPr="0051787A">
        <w:rPr>
          <w:rFonts w:ascii="Cambria" w:hAnsi="Cambria"/>
          <w:snapToGrid w:val="0"/>
          <w:color w:val="000000" w:themeColor="text1"/>
        </w:rPr>
        <w:t>5</w:t>
      </w:r>
      <w:r w:rsidR="00480B12" w:rsidRPr="0051787A">
        <w:rPr>
          <w:rFonts w:ascii="Cambria" w:hAnsi="Cambria"/>
          <w:snapToGrid w:val="0"/>
          <w:color w:val="000000" w:themeColor="text1"/>
        </w:rPr>
        <w:t>.</w:t>
      </w:r>
      <w:r w:rsidR="00273B38" w:rsidRPr="0051787A">
        <w:rPr>
          <w:rFonts w:ascii="Cambria" w:hAnsi="Cambria"/>
          <w:snapToGrid w:val="0"/>
          <w:color w:val="000000" w:themeColor="text1"/>
        </w:rPr>
        <w:t>0</w:t>
      </w:r>
      <w:r w:rsidR="00CE5D48" w:rsidRPr="0051787A">
        <w:rPr>
          <w:rFonts w:ascii="Cambria" w:hAnsi="Cambria"/>
          <w:snapToGrid w:val="0"/>
          <w:color w:val="000000" w:themeColor="text1"/>
        </w:rPr>
        <w:t>2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Pr="0051787A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0462DA">
      <w:pPr>
        <w:pStyle w:val="Tekstpodstawowy21"/>
        <w:spacing w:line="276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D557A8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Remont pokrycia dachowego wraz z przemurowaniem kominów budynków mieszkalnych 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będących w zasobach Zakładu Gospodarki Miejskiej w Lubawce”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795DD4" w:rsidRPr="0051787A" w:rsidRDefault="00993BFC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1 – </w:t>
      </w:r>
      <w:r w:rsidR="00D557A8"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Chełmsku Śląskim, przy ul. Kamiennogórskiej 7</w:t>
      </w:r>
      <w:r w:rsidR="009522D3"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51787A" w:rsidRDefault="000462DA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2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Chełmsku Śląskim, przy ul. Lubawskiej 3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993BFC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51787A" w:rsidRDefault="00AB0D43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Podatek VAT (.……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%):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Pr="0051787A" w:rsidRDefault="000462DA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3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Okrzeszynie, nr 14</w:t>
      </w:r>
      <w:r w:rsidR="00D557A8"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D557A8" w:rsidRPr="0051787A" w:rsidRDefault="00D557A8" w:rsidP="00D557A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0462DA" w:rsidRPr="0051787A" w:rsidRDefault="000462DA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4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Miszkowicach, nr 42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D557A8" w:rsidRPr="0051787A" w:rsidRDefault="00D557A8" w:rsidP="00D557A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0462DA" w:rsidRPr="0051787A" w:rsidRDefault="000462DA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5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Lubawce, przy ul. Zielonej 10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D557A8" w:rsidRPr="0051787A" w:rsidRDefault="00D557A8" w:rsidP="00D557A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D557A8" w:rsidRPr="0051787A" w:rsidRDefault="00D557A8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Pr="0051787A" w:rsidRDefault="00D557A8" w:rsidP="0072368F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do dnia 30.0</w:t>
      </w:r>
      <w:r w:rsidR="000462DA">
        <w:rPr>
          <w:rFonts w:asciiTheme="majorHAnsi" w:hAnsiTheme="majorHAnsi"/>
          <w:color w:val="000000" w:themeColor="text1"/>
          <w:sz w:val="22"/>
          <w:szCs w:val="22"/>
        </w:rPr>
        <w:t>9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lastRenderedPageBreak/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Pr="0051787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 pokrycia dachowego wraz z przemurowaniem kominów budynków mieszkalnych będących w zasobach Zakładu Gospodarki Miejskiej w Lubawce”,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ZAŁĄC</w:t>
      </w:r>
      <w:bookmarkStart w:id="0" w:name="_GoBack"/>
      <w:bookmarkEnd w:id="0"/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>U M O W A    - / A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792B2F" w:rsidRPr="00792B2F">
        <w:rPr>
          <w:color w:val="000000" w:themeColor="text1"/>
        </w:rPr>
        <w:t xml:space="preserve">wymiana pokrycia dachowego z papy, wymiana obróbek blacharskich, rynien i rur spustowych, przemurowania kominów ponad dachem </w:t>
      </w:r>
      <w:r w:rsidRPr="0051787A">
        <w:rPr>
          <w:color w:val="000000" w:themeColor="text1"/>
        </w:rPr>
        <w:t xml:space="preserve">budynku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położonego w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 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="003A0C76" w:rsidRPr="0051787A">
        <w:rPr>
          <w:rFonts w:cs="Calibri"/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24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lastRenderedPageBreak/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109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109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7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0"/>
  </w:num>
  <w:num w:numId="13">
    <w:abstractNumId w:val="6"/>
  </w:num>
  <w:num w:numId="14">
    <w:abstractNumId w:val="28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29"/>
  </w:num>
  <w:num w:numId="21">
    <w:abstractNumId w:val="4"/>
  </w:num>
  <w:num w:numId="22">
    <w:abstractNumId w:val="25"/>
  </w:num>
  <w:num w:numId="23">
    <w:abstractNumId w:val="12"/>
  </w:num>
  <w:num w:numId="24">
    <w:abstractNumId w:val="31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950EA-5489-480E-A529-AF0A596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DEB2-953D-4DE1-9396-4E85D158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3255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22740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28</cp:revision>
  <cp:lastPrinted>2019-02-14T08:39:00Z</cp:lastPrinted>
  <dcterms:created xsi:type="dcterms:W3CDTF">2019-02-11T19:01:00Z</dcterms:created>
  <dcterms:modified xsi:type="dcterms:W3CDTF">2019-02-26T10:19:00Z</dcterms:modified>
</cp:coreProperties>
</file>